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26-07-02-053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02.06.2026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Öffentliche Ausschreibung:Erneuerung der Kanalisation und Trinkwasserleitung Holzweg Madfeld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Erneuerung Entwässerungskanal + Wasserversorgungsleitung Holzweg in Madfeld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